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7787" w:rsidRDefault="006B3134" w:rsidP="006B3134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ABSTRACT</w:t>
      </w:r>
    </w:p>
    <w:p w:rsidR="006B3134" w:rsidRPr="006B3134" w:rsidRDefault="006B3134" w:rsidP="006B3134">
      <w:pPr>
        <w:shd w:val="clear" w:color="auto" w:fill="FFFFFF"/>
        <w:spacing w:before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3134">
        <w:rPr>
          <w:rFonts w:ascii="Times New Roman" w:eastAsia="Times New Roman" w:hAnsi="Times New Roman" w:cs="Times New Roman"/>
          <w:sz w:val="24"/>
          <w:szCs w:val="24"/>
        </w:rPr>
        <w:t>The </w:t>
      </w:r>
      <w:r w:rsidRPr="006B3134">
        <w:rPr>
          <w:rFonts w:ascii="Times New Roman" w:eastAsia="Times New Roman" w:hAnsi="Times New Roman" w:cs="Times New Roman"/>
          <w:bCs/>
          <w:sz w:val="24"/>
          <w:szCs w:val="24"/>
        </w:rPr>
        <w:t>analysis</w:t>
      </w:r>
      <w:r w:rsidRPr="006B3134">
        <w:rPr>
          <w:rFonts w:ascii="Times New Roman" w:eastAsia="Times New Roman" w:hAnsi="Times New Roman" w:cs="Times New Roman"/>
          <w:sz w:val="24"/>
          <w:szCs w:val="24"/>
        </w:rPr>
        <w:t> was conducted </w:t>
      </w:r>
      <w:r w:rsidRPr="006B3134">
        <w:rPr>
          <w:rFonts w:ascii="Times New Roman" w:eastAsia="Times New Roman" w:hAnsi="Times New Roman" w:cs="Times New Roman"/>
          <w:bCs/>
          <w:sz w:val="24"/>
          <w:szCs w:val="24"/>
        </w:rPr>
        <w:t>to check</w:t>
      </w:r>
      <w:r w:rsidRPr="006B3134">
        <w:rPr>
          <w:rFonts w:ascii="Times New Roman" w:eastAsia="Times New Roman" w:hAnsi="Times New Roman" w:cs="Times New Roman"/>
          <w:sz w:val="24"/>
          <w:szCs w:val="24"/>
        </w:rPr>
        <w:t> the </w:t>
      </w:r>
      <w:r w:rsidRPr="006B3134">
        <w:rPr>
          <w:rFonts w:ascii="Times New Roman" w:eastAsia="Times New Roman" w:hAnsi="Times New Roman" w:cs="Times New Roman"/>
          <w:bCs/>
          <w:sz w:val="24"/>
          <w:szCs w:val="24"/>
        </w:rPr>
        <w:t>quality</w:t>
      </w:r>
      <w:r w:rsidRPr="006B3134">
        <w:rPr>
          <w:rFonts w:ascii="Times New Roman" w:eastAsia="Times New Roman" w:hAnsi="Times New Roman" w:cs="Times New Roman"/>
          <w:sz w:val="24"/>
          <w:szCs w:val="24"/>
        </w:rPr>
        <w:t> of crushed over burnt bricks as </w:t>
      </w:r>
      <w:r w:rsidRPr="006B3134">
        <w:rPr>
          <w:rFonts w:ascii="Times New Roman" w:eastAsia="Times New Roman" w:hAnsi="Times New Roman" w:cs="Times New Roman"/>
          <w:bCs/>
          <w:sz w:val="24"/>
          <w:szCs w:val="24"/>
        </w:rPr>
        <w:t>different</w:t>
      </w:r>
      <w:r w:rsidRPr="006B3134">
        <w:rPr>
          <w:rFonts w:ascii="Times New Roman" w:eastAsia="Times New Roman" w:hAnsi="Times New Roman" w:cs="Times New Roman"/>
          <w:sz w:val="24"/>
          <w:szCs w:val="24"/>
        </w:rPr>
        <w:t> coarse</w:t>
      </w:r>
      <w:r w:rsidRPr="006B3134">
        <w:rPr>
          <w:rFonts w:ascii="Times New Roman" w:eastAsia="Times New Roman" w:hAnsi="Times New Roman" w:cs="Times New Roman"/>
          <w:sz w:val="24"/>
          <w:szCs w:val="24"/>
        </w:rPr>
        <w:br/>
        <w:t>aggregates for concrete production. Tests were 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conducted</w:t>
      </w:r>
      <w:r w:rsidRPr="006B3134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B3134">
        <w:rPr>
          <w:rFonts w:ascii="Times New Roman" w:eastAsia="Times New Roman" w:hAnsi="Times New Roman" w:cs="Times New Roman"/>
          <w:bCs/>
          <w:sz w:val="24"/>
          <w:szCs w:val="24"/>
        </w:rPr>
        <w:t>to work out</w:t>
      </w:r>
      <w:r w:rsidRPr="006B3134">
        <w:rPr>
          <w:rFonts w:ascii="Times New Roman" w:eastAsia="Times New Roman" w:hAnsi="Times New Roman" w:cs="Times New Roman"/>
          <w:sz w:val="24"/>
          <w:szCs w:val="24"/>
        </w:rPr>
        <w:t> the physical prope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rties of the crushed over burnt </w:t>
      </w:r>
      <w:r w:rsidR="008865CB">
        <w:rPr>
          <w:rFonts w:ascii="Times New Roman" w:eastAsia="Times New Roman" w:hAnsi="Times New Roman" w:cs="Times New Roman"/>
          <w:sz w:val="24"/>
          <w:szCs w:val="24"/>
        </w:rPr>
        <w:t>bricks aggregates. The v</w:t>
      </w:r>
      <w:r w:rsidRPr="006B3134">
        <w:rPr>
          <w:rFonts w:ascii="Times New Roman" w:eastAsia="Times New Roman" w:hAnsi="Times New Roman" w:cs="Times New Roman"/>
          <w:sz w:val="24"/>
          <w:szCs w:val="24"/>
        </w:rPr>
        <w:t>alues </w:t>
      </w:r>
      <w:r w:rsidRPr="006B3134">
        <w:rPr>
          <w:rFonts w:ascii="Times New Roman" w:eastAsia="Times New Roman" w:hAnsi="Times New Roman" w:cs="Times New Roman"/>
          <w:bCs/>
          <w:sz w:val="24"/>
          <w:szCs w:val="24"/>
        </w:rPr>
        <w:t xml:space="preserve">of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22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.8%, 28.2% and 4.4% were obtained </w:t>
      </w:r>
      <w:r w:rsidRPr="006B3134">
        <w:rPr>
          <w:rFonts w:ascii="Times New Roman" w:eastAsia="Times New Roman" w:hAnsi="Times New Roman" w:cs="Times New Roman"/>
          <w:sz w:val="24"/>
          <w:szCs w:val="24"/>
        </w:rPr>
        <w:t>for 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crushing aggregate value</w:t>
      </w:r>
      <w:r w:rsidRPr="006B3134">
        <w:rPr>
          <w:rFonts w:ascii="Times New Roman" w:eastAsia="Times New Roman" w:hAnsi="Times New Roman" w:cs="Times New Roman"/>
          <w:sz w:val="24"/>
          <w:szCs w:val="24"/>
        </w:rPr>
        <w:t>, 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aggregate</w:t>
      </w:r>
      <w:r w:rsidRPr="006B3134">
        <w:rPr>
          <w:rFonts w:ascii="Times New Roman" w:eastAsia="Times New Roman" w:hAnsi="Times New Roman" w:cs="Times New Roman"/>
          <w:sz w:val="24"/>
          <w:szCs w:val="24"/>
        </w:rPr>
        <w:t> impact </w:t>
      </w:r>
      <w:r w:rsidR="008865CB">
        <w:rPr>
          <w:rFonts w:ascii="Times New Roman" w:eastAsia="Times New Roman" w:hAnsi="Times New Roman" w:cs="Times New Roman"/>
          <w:bCs/>
          <w:sz w:val="24"/>
          <w:szCs w:val="24"/>
        </w:rPr>
        <w:t>value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B3134">
        <w:rPr>
          <w:rFonts w:ascii="Times New Roman" w:eastAsia="Times New Roman" w:hAnsi="Times New Roman" w:cs="Times New Roman"/>
          <w:sz w:val="24"/>
          <w:szCs w:val="24"/>
        </w:rPr>
        <w:t>and 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aggregate</w:t>
      </w:r>
      <w:r w:rsidRPr="006B3134"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water </w:t>
      </w:r>
      <w:r w:rsidRPr="006B3134">
        <w:rPr>
          <w:rFonts w:ascii="Times New Roman" w:eastAsia="Times New Roman" w:hAnsi="Times New Roman" w:cs="Times New Roman"/>
          <w:sz w:val="24"/>
          <w:szCs w:val="24"/>
        </w:rPr>
        <w:t>absorption </w:t>
      </w:r>
      <w:r w:rsidRPr="006B3134">
        <w:rPr>
          <w:rFonts w:ascii="Times New Roman" w:eastAsia="Times New Roman" w:hAnsi="Times New Roman" w:cs="Times New Roman"/>
          <w:bCs/>
          <w:sz w:val="24"/>
          <w:szCs w:val="24"/>
        </w:rPr>
        <w:t>severally</w:t>
      </w:r>
      <w:r w:rsidRPr="006B3134">
        <w:rPr>
          <w:rFonts w:ascii="Times New Roman" w:eastAsia="Times New Roman" w:hAnsi="Times New Roman" w:cs="Times New Roman"/>
          <w:sz w:val="24"/>
          <w:szCs w:val="24"/>
        </w:rPr>
        <w:t xml:space="preserve">. The </w:t>
      </w:r>
      <w:r w:rsidR="008865CB">
        <w:rPr>
          <w:rFonts w:ascii="Times New Roman" w:eastAsia="Times New Roman" w:hAnsi="Times New Roman" w:cs="Times New Roman"/>
          <w:sz w:val="24"/>
          <w:szCs w:val="24"/>
        </w:rPr>
        <w:t xml:space="preserve">different </w:t>
      </w:r>
      <w:r w:rsidRPr="006B3134">
        <w:rPr>
          <w:rFonts w:ascii="Times New Roman" w:eastAsia="Times New Roman" w:hAnsi="Times New Roman" w:cs="Times New Roman"/>
          <w:sz w:val="24"/>
          <w:szCs w:val="24"/>
        </w:rPr>
        <w:t>concrete mixes were 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prepared using</w:t>
      </w:r>
      <w:r w:rsidRPr="006B3134">
        <w:rPr>
          <w:rFonts w:ascii="Times New Roman" w:eastAsia="Times New Roman" w:hAnsi="Times New Roman" w:cs="Times New Roman"/>
          <w:sz w:val="24"/>
          <w:szCs w:val="24"/>
        </w:rPr>
        <w:t> crus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hed over burnt bricks as coarse </w:t>
      </w:r>
      <w:r w:rsidRPr="006B3134">
        <w:rPr>
          <w:rFonts w:ascii="Times New Roman" w:eastAsia="Times New Roman" w:hAnsi="Times New Roman" w:cs="Times New Roman"/>
          <w:sz w:val="24"/>
          <w:szCs w:val="24"/>
        </w:rPr>
        <w:t>aggregates at water – cement ratios of 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0</w:t>
      </w:r>
      <w:r w:rsidRPr="006B3134">
        <w:rPr>
          <w:rFonts w:ascii="Times New Roman" w:eastAsia="Times New Roman" w:hAnsi="Times New Roman" w:cs="Times New Roman"/>
          <w:sz w:val="24"/>
          <w:szCs w:val="24"/>
        </w:rPr>
        <w:t>.40, 0.50, 0.55 and 0.60. Cubes of concrete were </w:t>
      </w:r>
      <w:r w:rsidRPr="006B3134">
        <w:rPr>
          <w:rFonts w:ascii="Times New Roman" w:eastAsia="Times New Roman" w:hAnsi="Times New Roman" w:cs="Times New Roman"/>
          <w:bCs/>
          <w:sz w:val="24"/>
          <w:szCs w:val="24"/>
        </w:rPr>
        <w:t>ready</w:t>
      </w:r>
      <w:r w:rsidRPr="006B3134">
        <w:rPr>
          <w:rFonts w:ascii="Times New Roman" w:eastAsia="Times New Roman" w:hAnsi="Times New Roman" w:cs="Times New Roman"/>
          <w:sz w:val="24"/>
          <w:szCs w:val="24"/>
        </w:rPr>
        <w:t> and tested </w:t>
      </w:r>
      <w:r w:rsidRPr="006B3134">
        <w:rPr>
          <w:rFonts w:ascii="Times New Roman" w:eastAsia="Times New Roman" w:hAnsi="Times New Roman" w:cs="Times New Roman"/>
          <w:bCs/>
          <w:sz w:val="24"/>
          <w:szCs w:val="24"/>
        </w:rPr>
        <w:t>to check</w:t>
      </w:r>
      <w:r w:rsidRPr="006B3134"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 w:rsidRPr="006B3134">
        <w:rPr>
          <w:rFonts w:ascii="Times New Roman" w:eastAsia="Times New Roman" w:hAnsi="Times New Roman" w:cs="Times New Roman"/>
          <w:sz w:val="24"/>
          <w:szCs w:val="24"/>
        </w:rPr>
        <w:t>compressive strength.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The results were compared with </w:t>
      </w:r>
      <w:r w:rsidRPr="006B3134">
        <w:rPr>
          <w:rFonts w:ascii="Times New Roman" w:eastAsia="Times New Roman" w:hAnsi="Times New Roman" w:cs="Times New Roman"/>
          <w:sz w:val="24"/>
          <w:szCs w:val="24"/>
        </w:rPr>
        <w:t>concrete </w:t>
      </w:r>
      <w:r w:rsidR="00B41F64">
        <w:rPr>
          <w:rFonts w:ascii="Times New Roman" w:eastAsia="Times New Roman" w:hAnsi="Times New Roman" w:cs="Times New Roman"/>
          <w:bCs/>
          <w:sz w:val="24"/>
          <w:szCs w:val="24"/>
        </w:rPr>
        <w:t xml:space="preserve">mixed by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river</w:t>
      </w:r>
      <w:r w:rsidRPr="006B3134">
        <w:rPr>
          <w:rFonts w:ascii="Times New Roman" w:eastAsia="Times New Roman" w:hAnsi="Times New Roman" w:cs="Times New Roman"/>
          <w:sz w:val="24"/>
          <w:szCs w:val="24"/>
        </w:rPr>
        <w:t xml:space="preserve"> wash gravel as coarse aggregates </w:t>
      </w:r>
      <w:r w:rsidRPr="006B3134">
        <w:rPr>
          <w:rFonts w:ascii="Times New Roman" w:eastAsia="Times New Roman" w:hAnsi="Times New Roman" w:cs="Times New Roman"/>
          <w:bCs/>
          <w:sz w:val="24"/>
          <w:szCs w:val="24"/>
        </w:rPr>
        <w:t>that</w:t>
      </w:r>
      <w:r w:rsidRPr="006B3134"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at </w:t>
      </w:r>
      <w:r w:rsidRPr="006B3134">
        <w:rPr>
          <w:rFonts w:ascii="Times New Roman" w:eastAsia="Times New Roman" w:hAnsi="Times New Roman" w:cs="Times New Roman"/>
          <w:sz w:val="24"/>
          <w:szCs w:val="24"/>
        </w:rPr>
        <w:t>present </w:t>
      </w:r>
      <w:r w:rsidRPr="006B3134">
        <w:rPr>
          <w:rFonts w:ascii="Times New Roman" w:eastAsia="Times New Roman" w:hAnsi="Times New Roman" w:cs="Times New Roman"/>
          <w:bCs/>
          <w:sz w:val="24"/>
          <w:szCs w:val="24"/>
        </w:rPr>
        <w:t>is that the</w:t>
      </w:r>
      <w:r w:rsidRPr="006B3134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B3134">
        <w:rPr>
          <w:rFonts w:ascii="Times New Roman" w:eastAsia="Times New Roman" w:hAnsi="Times New Roman" w:cs="Times New Roman"/>
          <w:bCs/>
          <w:sz w:val="24"/>
          <w:szCs w:val="24"/>
        </w:rPr>
        <w:t>solely</w:t>
      </w:r>
      <w:r w:rsidRPr="006B3134">
        <w:rPr>
          <w:rFonts w:ascii="Times New Roman" w:eastAsia="Times New Roman" w:hAnsi="Times New Roman" w:cs="Times New Roman"/>
          <w:sz w:val="24"/>
          <w:szCs w:val="24"/>
        </w:rPr>
        <w:t> coarse 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aggregate </w:t>
      </w:r>
      <w:r w:rsidRPr="006B3134">
        <w:rPr>
          <w:rFonts w:ascii="Times New Roman" w:eastAsia="Times New Roman" w:hAnsi="Times New Roman" w:cs="Times New Roman"/>
          <w:sz w:val="24"/>
          <w:szCs w:val="24"/>
        </w:rPr>
        <w:t> in Makurdi, </w:t>
      </w:r>
      <w:r w:rsidRPr="006B3134">
        <w:rPr>
          <w:rFonts w:ascii="Times New Roman" w:eastAsia="Times New Roman" w:hAnsi="Times New Roman" w:cs="Times New Roman"/>
          <w:bCs/>
          <w:sz w:val="24"/>
          <w:szCs w:val="24"/>
        </w:rPr>
        <w:t>African nation</w:t>
      </w:r>
      <w:r w:rsidRPr="006B3134">
        <w:rPr>
          <w:rFonts w:ascii="Times New Roman" w:eastAsia="Times New Roman" w:hAnsi="Times New Roman" w:cs="Times New Roman"/>
          <w:sz w:val="24"/>
          <w:szCs w:val="24"/>
        </w:rPr>
        <w:t> and its </w:t>
      </w:r>
      <w:r w:rsidRPr="006B3134">
        <w:rPr>
          <w:rFonts w:ascii="Times New Roman" w:eastAsia="Times New Roman" w:hAnsi="Times New Roman" w:cs="Times New Roman"/>
          <w:bCs/>
          <w:sz w:val="24"/>
          <w:szCs w:val="24"/>
        </w:rPr>
        <w:t>geographic region</w:t>
      </w:r>
      <w:r w:rsidRPr="006B3134">
        <w:rPr>
          <w:rFonts w:ascii="Times New Roman" w:eastAsia="Times New Roman" w:hAnsi="Times New Roman" w:cs="Times New Roman"/>
          <w:sz w:val="24"/>
          <w:szCs w:val="24"/>
        </w:rPr>
        <w:t>. The results 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ndicate that crushed over burnt </w:t>
      </w:r>
      <w:r w:rsidRPr="006B3134">
        <w:rPr>
          <w:rFonts w:ascii="Times New Roman" w:eastAsia="Times New Roman" w:hAnsi="Times New Roman" w:cs="Times New Roman"/>
          <w:sz w:val="24"/>
          <w:szCs w:val="24"/>
        </w:rPr>
        <w:t>bricks – sand concrete is medium </w:t>
      </w:r>
      <w:r w:rsidRPr="006B3134">
        <w:rPr>
          <w:rFonts w:ascii="Times New Roman" w:eastAsia="Times New Roman" w:hAnsi="Times New Roman" w:cs="Times New Roman"/>
          <w:bCs/>
          <w:sz w:val="24"/>
          <w:szCs w:val="24"/>
        </w:rPr>
        <w:t>light-weight</w:t>
      </w:r>
      <w:r w:rsidRPr="006B3134">
        <w:rPr>
          <w:rFonts w:ascii="Times New Roman" w:eastAsia="Times New Roman" w:hAnsi="Times New Roman" w:cs="Times New Roman"/>
          <w:sz w:val="24"/>
          <w:szCs w:val="24"/>
        </w:rPr>
        <w:t xml:space="preserve"> weight concrete having a density between </w:t>
      </w:r>
      <w:r w:rsidR="00B41F64">
        <w:rPr>
          <w:rFonts w:ascii="Times New Roman" w:eastAsia="Times New Roman" w:hAnsi="Times New Roman" w:cs="Times New Roman"/>
          <w:sz w:val="24"/>
          <w:szCs w:val="24"/>
        </w:rPr>
        <w:t>2000-2200 kg/m</w:t>
      </w:r>
      <w:r w:rsidR="00B41F64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and compressive </w:t>
      </w:r>
      <w:r w:rsidRPr="006B3134">
        <w:rPr>
          <w:rFonts w:ascii="Times New Roman" w:eastAsia="Times New Roman" w:hAnsi="Times New Roman" w:cs="Times New Roman"/>
          <w:sz w:val="24"/>
          <w:szCs w:val="24"/>
        </w:rPr>
        <w:t>strength of up to 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29</w:t>
      </w:r>
      <w:r>
        <w:rPr>
          <w:rFonts w:ascii="Times New Roman" w:eastAsia="Times New Roman" w:hAnsi="Times New Roman" w:cs="Times New Roman"/>
          <w:sz w:val="24"/>
          <w:szCs w:val="24"/>
        </w:rPr>
        <w:t>.5 N/mm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 w:rsidR="00E71101">
        <w:rPr>
          <w:rFonts w:ascii="Times New Roman" w:eastAsia="Times New Roman" w:hAnsi="Times New Roman" w:cs="Times New Roman"/>
          <w:sz w:val="24"/>
          <w:szCs w:val="24"/>
        </w:rPr>
        <w:t xml:space="preserve"> compared to gravel</w:t>
      </w:r>
      <w:r w:rsidRPr="006B3134">
        <w:rPr>
          <w:rFonts w:ascii="Times New Roman" w:eastAsia="Times New Roman" w:hAnsi="Times New Roman" w:cs="Times New Roman"/>
          <w:sz w:val="24"/>
          <w:szCs w:val="24"/>
        </w:rPr>
        <w:t xml:space="preserve"> – sand concrete having dens</w:t>
      </w:r>
      <w:r w:rsidR="00B41F64">
        <w:rPr>
          <w:rFonts w:ascii="Times New Roman" w:eastAsia="Times New Roman" w:hAnsi="Times New Roman" w:cs="Times New Roman"/>
          <w:sz w:val="24"/>
          <w:szCs w:val="24"/>
        </w:rPr>
        <w:t>ity between 2300-2400 kg/m</w:t>
      </w:r>
      <w:r w:rsidR="00B41F64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r w:rsidRPr="006B3134">
        <w:rPr>
          <w:rFonts w:ascii="Times New Roman" w:eastAsia="Times New Roman" w:hAnsi="Times New Roman" w:cs="Times New Roman"/>
          <w:sz w:val="24"/>
          <w:szCs w:val="24"/>
        </w:rPr>
        <w:t>compressive strength of up to 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30</w:t>
      </w:r>
      <w:r w:rsidR="00B41F64">
        <w:rPr>
          <w:rFonts w:ascii="Times New Roman" w:eastAsia="Times New Roman" w:hAnsi="Times New Roman" w:cs="Times New Roman"/>
          <w:sz w:val="24"/>
          <w:szCs w:val="24"/>
        </w:rPr>
        <w:t>.8 N/mm</w:t>
      </w:r>
      <w:r w:rsidR="00B41F64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 w:rsidRPr="006B3134">
        <w:rPr>
          <w:rFonts w:ascii="Times New Roman" w:eastAsia="Times New Roman" w:hAnsi="Times New Roman" w:cs="Times New Roman"/>
          <w:sz w:val="24"/>
          <w:szCs w:val="24"/>
        </w:rPr>
        <w:t>. It </w:t>
      </w:r>
      <w:r w:rsidRPr="006B3134">
        <w:rPr>
          <w:rFonts w:ascii="Times New Roman" w:eastAsia="Times New Roman" w:hAnsi="Times New Roman" w:cs="Times New Roman"/>
          <w:bCs/>
          <w:sz w:val="24"/>
          <w:szCs w:val="24"/>
        </w:rPr>
        <w:t>may be</w:t>
      </w:r>
      <w:r w:rsidRPr="006B3134"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concluded </w:t>
      </w:r>
      <w:r w:rsidRPr="006B3134">
        <w:rPr>
          <w:rFonts w:ascii="Times New Roman" w:eastAsia="Times New Roman" w:hAnsi="Times New Roman" w:cs="Times New Roman"/>
          <w:sz w:val="24"/>
          <w:szCs w:val="24"/>
        </w:rPr>
        <w:t xml:space="preserve">that by </w:t>
      </w:r>
      <w:r w:rsidR="00E71101">
        <w:rPr>
          <w:rFonts w:ascii="Times New Roman" w:eastAsia="Times New Roman" w:hAnsi="Times New Roman" w:cs="Times New Roman"/>
          <w:sz w:val="24"/>
          <w:szCs w:val="24"/>
        </w:rPr>
        <w:t>decreasing</w:t>
      </w:r>
      <w:r w:rsidRPr="006B3134">
        <w:rPr>
          <w:rFonts w:ascii="Times New Roman" w:eastAsia="Times New Roman" w:hAnsi="Times New Roman" w:cs="Times New Roman"/>
          <w:sz w:val="24"/>
          <w:szCs w:val="24"/>
        </w:rPr>
        <w:t xml:space="preserve"> the water-cement 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ratio</w:t>
      </w:r>
      <w:r w:rsidRPr="006B3134">
        <w:rPr>
          <w:rFonts w:ascii="Times New Roman" w:eastAsia="Times New Roman" w:hAnsi="Times New Roman" w:cs="Times New Roman"/>
          <w:sz w:val="24"/>
          <w:szCs w:val="24"/>
        </w:rPr>
        <w:t> from 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0</w:t>
      </w:r>
      <w:r w:rsidR="0041565D">
        <w:rPr>
          <w:rFonts w:ascii="Times New Roman" w:eastAsia="Times New Roman" w:hAnsi="Times New Roman" w:cs="Times New Roman"/>
          <w:sz w:val="24"/>
          <w:szCs w:val="24"/>
        </w:rPr>
        <w:t xml:space="preserve">.60 to 0.40 </w:t>
      </w:r>
      <w:r w:rsidRPr="006B3134">
        <w:rPr>
          <w:rFonts w:ascii="Times New Roman" w:eastAsia="Times New Roman" w:hAnsi="Times New Roman" w:cs="Times New Roman"/>
          <w:sz w:val="24"/>
          <w:szCs w:val="24"/>
        </w:rPr>
        <w:t>the compressive strength of crushed over burnt bricks – sand concrete and gravel – sand concrete increase by </w:t>
      </w:r>
      <w:r w:rsidRPr="006B3134">
        <w:rPr>
          <w:rFonts w:ascii="Times New Roman" w:eastAsia="Times New Roman" w:hAnsi="Times New Roman" w:cs="Times New Roman"/>
          <w:bCs/>
          <w:sz w:val="24"/>
          <w:szCs w:val="24"/>
        </w:rPr>
        <w:t>over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B3134">
        <w:rPr>
          <w:rFonts w:ascii="Times New Roman" w:eastAsia="Times New Roman" w:hAnsi="Times New Roman" w:cs="Times New Roman"/>
          <w:sz w:val="24"/>
          <w:szCs w:val="24"/>
        </w:rPr>
        <w:t>30%. Use of broken over burnt bricks as coarse </w:t>
      </w:r>
      <w:r w:rsidR="0041565D">
        <w:rPr>
          <w:rFonts w:ascii="Times New Roman" w:eastAsia="Times New Roman" w:hAnsi="Times New Roman" w:cs="Times New Roman"/>
          <w:bCs/>
          <w:sz w:val="24"/>
          <w:szCs w:val="24"/>
        </w:rPr>
        <w:t>ag</w:t>
      </w:r>
      <w:r w:rsidR="008865CB">
        <w:rPr>
          <w:rFonts w:ascii="Times New Roman" w:eastAsia="Times New Roman" w:hAnsi="Times New Roman" w:cs="Times New Roman"/>
          <w:bCs/>
          <w:sz w:val="24"/>
          <w:szCs w:val="24"/>
        </w:rPr>
        <w:t>gre</w:t>
      </w:r>
      <w:r w:rsidR="0041565D">
        <w:rPr>
          <w:rFonts w:ascii="Times New Roman" w:eastAsia="Times New Roman" w:hAnsi="Times New Roman" w:cs="Times New Roman"/>
          <w:bCs/>
          <w:sz w:val="24"/>
          <w:szCs w:val="24"/>
        </w:rPr>
        <w:t>g</w:t>
      </w:r>
      <w:r w:rsidR="008865CB">
        <w:rPr>
          <w:rFonts w:ascii="Times New Roman" w:eastAsia="Times New Roman" w:hAnsi="Times New Roman" w:cs="Times New Roman"/>
          <w:bCs/>
          <w:sz w:val="24"/>
          <w:szCs w:val="24"/>
        </w:rPr>
        <w:t>a</w:t>
      </w:r>
      <w:r w:rsidR="0041565D">
        <w:rPr>
          <w:rFonts w:ascii="Times New Roman" w:eastAsia="Times New Roman" w:hAnsi="Times New Roman" w:cs="Times New Roman"/>
          <w:bCs/>
          <w:sz w:val="24"/>
          <w:szCs w:val="24"/>
        </w:rPr>
        <w:t>te</w:t>
      </w:r>
      <w:r w:rsidRPr="006B3134">
        <w:rPr>
          <w:rFonts w:ascii="Times New Roman" w:eastAsia="Times New Roman" w:hAnsi="Times New Roman" w:cs="Times New Roman"/>
          <w:sz w:val="24"/>
          <w:szCs w:val="24"/>
        </w:rPr>
        <w:t> for structural concrete </w:t>
      </w:r>
      <w:r w:rsidRPr="006B3134">
        <w:rPr>
          <w:rFonts w:ascii="Times New Roman" w:eastAsia="Times New Roman" w:hAnsi="Times New Roman" w:cs="Times New Roman"/>
          <w:bCs/>
          <w:sz w:val="24"/>
          <w:szCs w:val="24"/>
        </w:rPr>
        <w:t>is usually recommended</w:t>
      </w:r>
      <w:r w:rsidRPr="006B3134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B3134">
        <w:rPr>
          <w:rFonts w:ascii="Times New Roman" w:eastAsia="Times New Roman" w:hAnsi="Times New Roman" w:cs="Times New Roman"/>
          <w:bCs/>
          <w:sz w:val="24"/>
          <w:szCs w:val="24"/>
        </w:rPr>
        <w:t>once</w:t>
      </w:r>
      <w:r w:rsidRPr="006B3134">
        <w:rPr>
          <w:rFonts w:ascii="Times New Roman" w:eastAsia="Times New Roman" w:hAnsi="Times New Roman" w:cs="Times New Roman"/>
          <w:sz w:val="24"/>
          <w:szCs w:val="24"/>
        </w:rPr>
        <w:t> natural </w:t>
      </w:r>
      <w:r w:rsidR="0041565D">
        <w:rPr>
          <w:rFonts w:ascii="Times New Roman" w:eastAsia="Times New Roman" w:hAnsi="Times New Roman" w:cs="Times New Roman"/>
          <w:bCs/>
          <w:sz w:val="24"/>
          <w:szCs w:val="24"/>
        </w:rPr>
        <w:t>aggregate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B3134">
        <w:rPr>
          <w:rFonts w:ascii="Times New Roman" w:eastAsia="Times New Roman" w:hAnsi="Times New Roman" w:cs="Times New Roman"/>
          <w:sz w:val="24"/>
          <w:szCs w:val="24"/>
        </w:rPr>
        <w:t>is not </w:t>
      </w:r>
      <w:r w:rsidRPr="006B3134">
        <w:rPr>
          <w:rFonts w:ascii="Times New Roman" w:eastAsia="Times New Roman" w:hAnsi="Times New Roman" w:cs="Times New Roman"/>
          <w:bCs/>
          <w:sz w:val="24"/>
          <w:szCs w:val="24"/>
        </w:rPr>
        <w:t>simply</w:t>
      </w:r>
      <w:r w:rsidRPr="006B3134">
        <w:rPr>
          <w:rFonts w:ascii="Times New Roman" w:eastAsia="Times New Roman" w:hAnsi="Times New Roman" w:cs="Times New Roman"/>
          <w:sz w:val="24"/>
          <w:szCs w:val="24"/>
        </w:rPr>
        <w:t> </w:t>
      </w:r>
      <w:r w:rsidR="0041565D">
        <w:rPr>
          <w:rFonts w:ascii="Times New Roman" w:eastAsia="Times New Roman" w:hAnsi="Times New Roman" w:cs="Times New Roman"/>
          <w:bCs/>
          <w:sz w:val="24"/>
          <w:szCs w:val="24"/>
        </w:rPr>
        <w:t>available</w:t>
      </w:r>
      <w:r w:rsidRPr="006B3134">
        <w:rPr>
          <w:rFonts w:ascii="Times New Roman" w:eastAsia="Times New Roman" w:hAnsi="Times New Roman" w:cs="Times New Roman"/>
          <w:sz w:val="24"/>
          <w:szCs w:val="24"/>
        </w:rPr>
        <w:t>, high strength of concrete </w:t>
      </w:r>
      <w:r w:rsidRPr="006B3134">
        <w:rPr>
          <w:rFonts w:ascii="Times New Roman" w:eastAsia="Times New Roman" w:hAnsi="Times New Roman" w:cs="Times New Roman"/>
          <w:bCs/>
          <w:sz w:val="24"/>
          <w:szCs w:val="24"/>
        </w:rPr>
        <w:t>isn't</w:t>
      </w:r>
      <w:r w:rsidRPr="006B3134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B3134">
        <w:rPr>
          <w:rFonts w:ascii="Times New Roman" w:eastAsia="Times New Roman" w:hAnsi="Times New Roman" w:cs="Times New Roman"/>
          <w:bCs/>
          <w:sz w:val="24"/>
          <w:szCs w:val="24"/>
        </w:rPr>
        <w:t>needed</w:t>
      </w:r>
      <w:r w:rsidRPr="006B3134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B3134">
        <w:rPr>
          <w:rFonts w:ascii="Times New Roman" w:eastAsia="Times New Roman" w:hAnsi="Times New Roman" w:cs="Times New Roman"/>
          <w:bCs/>
          <w:sz w:val="24"/>
          <w:szCs w:val="24"/>
        </w:rPr>
        <w:t>and therefore the</w:t>
      </w:r>
      <w:r w:rsidRPr="006B3134">
        <w:rPr>
          <w:rFonts w:ascii="Times New Roman" w:eastAsia="Times New Roman" w:hAnsi="Times New Roman" w:cs="Times New Roman"/>
          <w:sz w:val="24"/>
          <w:szCs w:val="24"/>
        </w:rPr>
        <w:t> bearing </w:t>
      </w:r>
      <w:r w:rsidRPr="006B3134">
        <w:rPr>
          <w:rFonts w:ascii="Times New Roman" w:eastAsia="Times New Roman" w:hAnsi="Times New Roman" w:cs="Times New Roman"/>
          <w:bCs/>
          <w:sz w:val="24"/>
          <w:szCs w:val="24"/>
        </w:rPr>
        <w:t>capability</w:t>
      </w:r>
      <w:r w:rsidRPr="006B3134">
        <w:rPr>
          <w:rFonts w:ascii="Times New Roman" w:eastAsia="Times New Roman" w:hAnsi="Times New Roman" w:cs="Times New Roman"/>
          <w:sz w:val="24"/>
          <w:szCs w:val="24"/>
        </w:rPr>
        <w:t> of the soil is low.</w:t>
      </w:r>
    </w:p>
    <w:sectPr w:rsidR="006B3134" w:rsidRPr="006B3134" w:rsidSect="004F77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6B3134"/>
    <w:rsid w:val="00085179"/>
    <w:rsid w:val="0013516D"/>
    <w:rsid w:val="002031A2"/>
    <w:rsid w:val="00311DC0"/>
    <w:rsid w:val="003A719C"/>
    <w:rsid w:val="003D2490"/>
    <w:rsid w:val="00404811"/>
    <w:rsid w:val="004142AA"/>
    <w:rsid w:val="0041565D"/>
    <w:rsid w:val="004F7787"/>
    <w:rsid w:val="006B3134"/>
    <w:rsid w:val="006B5629"/>
    <w:rsid w:val="00713857"/>
    <w:rsid w:val="00720D13"/>
    <w:rsid w:val="00774D63"/>
    <w:rsid w:val="007D07E7"/>
    <w:rsid w:val="008865CB"/>
    <w:rsid w:val="009E5C2C"/>
    <w:rsid w:val="00A43784"/>
    <w:rsid w:val="00A82E45"/>
    <w:rsid w:val="00AB05C3"/>
    <w:rsid w:val="00B41F64"/>
    <w:rsid w:val="00B65E6A"/>
    <w:rsid w:val="00BC7739"/>
    <w:rsid w:val="00BF1329"/>
    <w:rsid w:val="00C957FA"/>
    <w:rsid w:val="00E71101"/>
    <w:rsid w:val="00EB03C4"/>
    <w:rsid w:val="00F70C1B"/>
    <w:rsid w:val="00F952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240" w:line="360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7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6B313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530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887423">
          <w:marLeft w:val="0"/>
          <w:marRight w:val="0"/>
          <w:marTop w:val="0"/>
          <w:marBottom w:val="300"/>
          <w:divBdr>
            <w:top w:val="single" w:sz="6" w:space="0" w:color="0E8049"/>
            <w:left w:val="single" w:sz="6" w:space="0" w:color="0E8049"/>
            <w:bottom w:val="single" w:sz="6" w:space="0" w:color="0E8049"/>
            <w:right w:val="single" w:sz="6" w:space="0" w:color="0E8049"/>
          </w:divBdr>
          <w:divsChild>
            <w:div w:id="165756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801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417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631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233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civil</dc:creator>
  <cp:lastModifiedBy>civil</cp:lastModifiedBy>
  <cp:revision>4</cp:revision>
  <dcterms:created xsi:type="dcterms:W3CDTF">2017-02-17T10:30:00Z</dcterms:created>
  <dcterms:modified xsi:type="dcterms:W3CDTF">2017-02-17T10:49:00Z</dcterms:modified>
</cp:coreProperties>
</file>